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056" w:rsidRDefault="00E06056" w:rsidP="00E06056">
      <w:pPr>
        <w:tabs>
          <w:tab w:val="left" w:pos="284"/>
          <w:tab w:val="left" w:pos="567"/>
          <w:tab w:val="left" w:pos="8137"/>
        </w:tabs>
        <w:spacing w:line="240" w:lineRule="auto"/>
        <w:ind w:left="426" w:right="-850" w:firstLine="141"/>
        <w:jc w:val="both"/>
        <w:rPr>
          <w:rFonts w:ascii="GHEA Grapalat" w:hAnsi="GHEA Grapalat"/>
          <w:b/>
          <w:lang w:val="en-US"/>
        </w:rPr>
      </w:pPr>
      <w:r>
        <w:rPr>
          <w:rFonts w:ascii="Sylfaen" w:hAnsi="Sylfaen"/>
          <w:sz w:val="18"/>
          <w:lang w:val="en-US"/>
        </w:rPr>
        <w:t xml:space="preserve">                                                                                     </w:t>
      </w:r>
      <w:r>
        <w:rPr>
          <w:rFonts w:ascii="Sylfaen" w:hAnsi="Sylfaen"/>
          <w:sz w:val="18"/>
          <w:lang w:val="en-US"/>
        </w:rPr>
        <w:tab/>
      </w:r>
      <w:r>
        <w:rPr>
          <w:rFonts w:ascii="GHEA Grapalat" w:hAnsi="GHEA Grapalat"/>
          <w:b/>
          <w:lang w:val="en-US"/>
        </w:rPr>
        <w:t>Ն Ա Խ Ա Գ Ի Ծ</w:t>
      </w:r>
    </w:p>
    <w:p w:rsidR="00E06056" w:rsidRDefault="00E06056" w:rsidP="00E06056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ԳՅՈՒՄՐԻ ՀԱՄԱՅՆՔԻ        </w:t>
      </w:r>
    </w:p>
    <w:p w:rsidR="00E06056" w:rsidRDefault="00E06056" w:rsidP="00E06056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ԱՎԱԳԱՆՈՒ  ՈՐՈՇՈՒՄ</w:t>
      </w:r>
    </w:p>
    <w:p w:rsidR="00E06056" w:rsidRDefault="002D51A5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« 10</w:t>
      </w:r>
      <w:r w:rsidR="00E06056">
        <w:rPr>
          <w:rFonts w:ascii="GHEA Grapalat" w:hAnsi="GHEA Grapalat" w:cs="Sylfaen"/>
          <w:b/>
          <w:szCs w:val="18"/>
          <w:lang w:val="en-US"/>
        </w:rPr>
        <w:t xml:space="preserve"> »  </w:t>
      </w:r>
      <w:r w:rsidR="00C82A2A">
        <w:rPr>
          <w:rFonts w:ascii="GHEA Grapalat" w:hAnsi="GHEA Grapalat" w:cs="Sylfaen"/>
          <w:b/>
          <w:szCs w:val="18"/>
          <w:lang w:val="en-US"/>
        </w:rPr>
        <w:t>նոյ</w:t>
      </w:r>
      <w:r w:rsidR="00E06056">
        <w:rPr>
          <w:rFonts w:ascii="GHEA Grapalat" w:hAnsi="GHEA Grapalat" w:cs="Sylfaen"/>
          <w:b/>
          <w:szCs w:val="18"/>
          <w:lang w:val="en-US"/>
        </w:rPr>
        <w:t xml:space="preserve">եմբերի 2020 թվականի N    </w:t>
      </w:r>
      <w:r>
        <w:rPr>
          <w:rFonts w:ascii="GHEA Grapalat" w:hAnsi="GHEA Grapalat" w:cs="Sylfaen"/>
          <w:b/>
          <w:szCs w:val="18"/>
          <w:lang w:val="en-US"/>
        </w:rPr>
        <w:t xml:space="preserve">   </w:t>
      </w:r>
      <w:r w:rsidR="00E06056">
        <w:rPr>
          <w:rFonts w:ascii="GHEA Grapalat" w:hAnsi="GHEA Grapalat" w:cs="Sylfaen"/>
          <w:b/>
          <w:szCs w:val="18"/>
          <w:lang w:val="en-US"/>
        </w:rPr>
        <w:t xml:space="preserve"> -Ն</w:t>
      </w:r>
    </w:p>
    <w:p w:rsidR="00E06056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</w:p>
    <w:p w:rsidR="00E06056" w:rsidRDefault="00E06056" w:rsidP="00E06056">
      <w:pPr>
        <w:tabs>
          <w:tab w:val="left" w:pos="284"/>
          <w:tab w:val="left" w:pos="567"/>
          <w:tab w:val="left" w:pos="8558"/>
        </w:tabs>
        <w:spacing w:after="0" w:line="240" w:lineRule="auto"/>
        <w:ind w:left="426" w:firstLine="141"/>
        <w:jc w:val="both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ab/>
      </w:r>
    </w:p>
    <w:p w:rsidR="00E06056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GHEA Grapalat" w:hAnsi="GHEA Grapalat" w:cs="Sylfaen"/>
          <w:b/>
          <w:szCs w:val="18"/>
          <w:lang w:val="en-US"/>
        </w:rPr>
      </w:pPr>
    </w:p>
    <w:p w:rsidR="00E06056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 201</w:t>
      </w:r>
      <w:r>
        <w:rPr>
          <w:rFonts w:ascii="GHEA Grapalat" w:hAnsi="GHEA Grapalat" w:cs="Sylfaen"/>
          <w:b/>
          <w:szCs w:val="18"/>
          <w:lang w:val="en-US"/>
        </w:rPr>
        <w:t>9</w:t>
      </w:r>
      <w:r>
        <w:rPr>
          <w:rFonts w:ascii="GHEA Grapalat" w:hAnsi="GHEA Grapalat" w:cs="Sylfaen"/>
          <w:b/>
          <w:szCs w:val="18"/>
          <w:lang w:val="hy-AM"/>
        </w:rPr>
        <w:t xml:space="preserve"> ԹՎԱԿԱՆԻ ԴԵԿՏԵՄԲԵՐԻ </w:t>
      </w:r>
      <w:r>
        <w:rPr>
          <w:rFonts w:ascii="GHEA Grapalat" w:hAnsi="GHEA Grapalat" w:cs="Sylfaen"/>
          <w:b/>
          <w:szCs w:val="18"/>
          <w:lang w:val="en-US"/>
        </w:rPr>
        <w:t>20</w:t>
      </w:r>
      <w:r>
        <w:rPr>
          <w:rFonts w:ascii="GHEA Grapalat" w:hAnsi="GHEA Grapalat" w:cs="Sylfaen"/>
          <w:b/>
          <w:szCs w:val="18"/>
          <w:lang w:val="hy-AM"/>
        </w:rPr>
        <w:t xml:space="preserve">-Ի N </w:t>
      </w:r>
      <w:r>
        <w:rPr>
          <w:rFonts w:ascii="GHEA Grapalat" w:hAnsi="GHEA Grapalat" w:cs="Sylfaen"/>
          <w:b/>
          <w:szCs w:val="18"/>
          <w:lang w:val="en-US"/>
        </w:rPr>
        <w:t>234</w:t>
      </w:r>
      <w:r>
        <w:rPr>
          <w:rFonts w:ascii="GHEA Grapalat" w:hAnsi="GHEA Grapalat" w:cs="Sylfaen"/>
          <w:b/>
          <w:szCs w:val="18"/>
          <w:lang w:val="hy-AM"/>
        </w:rPr>
        <w:t>–</w:t>
      </w:r>
      <w:r>
        <w:rPr>
          <w:rFonts w:ascii="GHEA Grapalat" w:hAnsi="GHEA Grapalat" w:cs="Sylfaen"/>
          <w:b/>
          <w:szCs w:val="18"/>
          <w:lang w:val="en-US"/>
        </w:rPr>
        <w:t>Ն</w:t>
      </w:r>
      <w:r>
        <w:rPr>
          <w:rFonts w:ascii="GHEA Grapalat" w:hAnsi="GHEA Grapalat" w:cs="Sylfaen"/>
          <w:b/>
          <w:szCs w:val="18"/>
          <w:lang w:val="hy-AM"/>
        </w:rPr>
        <w:t xml:space="preserve"> ՈՐՈՇՄԱՆ ՄԵՋ ՓՈՓՈԽՈՒԹՅՈՒՆՆԵՐ ԿԱՏԱՐԵԼՈՒ</w:t>
      </w:r>
      <w:r>
        <w:rPr>
          <w:rFonts w:ascii="GHEA Grapalat" w:hAnsi="GHEA Grapalat" w:cs="Sylfaen"/>
          <w:b/>
          <w:szCs w:val="18"/>
          <w:lang w:val="en-US"/>
        </w:rPr>
        <w:t xml:space="preserve"> </w:t>
      </w:r>
      <w:r>
        <w:rPr>
          <w:rFonts w:ascii="GHEA Grapalat" w:hAnsi="GHEA Grapalat" w:cs="Sylfaen"/>
          <w:b/>
          <w:szCs w:val="18"/>
          <w:lang w:val="hy-AM"/>
        </w:rPr>
        <w:t>ՄԱՍԻՆ</w:t>
      </w:r>
    </w:p>
    <w:p w:rsidR="00E06056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Sylfaen" w:hAnsi="Sylfaen"/>
          <w:sz w:val="18"/>
          <w:lang w:val="en-US"/>
        </w:rPr>
      </w:pPr>
    </w:p>
    <w:p w:rsidR="00E06056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Sylfaen" w:hAnsi="Sylfaen"/>
          <w:sz w:val="18"/>
          <w:lang w:val="en-US"/>
        </w:rPr>
      </w:pPr>
    </w:p>
    <w:p w:rsidR="00E06056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Sylfaen" w:hAnsi="Sylfaen"/>
          <w:sz w:val="18"/>
          <w:lang w:val="en-US"/>
        </w:rPr>
      </w:pPr>
    </w:p>
    <w:p w:rsidR="00E06056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ab/>
      </w:r>
      <w:r>
        <w:rPr>
          <w:rFonts w:ascii="GHEA Grapalat" w:hAnsi="GHEA Grapalat" w:cs="Sylfaen"/>
          <w:lang w:val="hy-AM"/>
        </w:rPr>
        <w:t xml:space="preserve">Ղեկավարվելով «Տեղական ինքնակառավարման մասին» օրենքի 18-րդ հոդվածի 1-ին մասի 5-րդ կետի, «Հայաստանի Հանրապետության բյուջետային համակարգի մասին»  օրենքի 33-րդ հոդվածի 4-րդ մասի, «Նորմատիվ իրավական ակտերի մասին»  օրենքի 33-րդ հոդվածի 1-ին մասի 3-րդ կետի, 34-րդ հոդվածի  1-ին, 2-րդ մասերի դրույթներով և հիմք ընդունելով Գյումրի համայնքի ղեկավարի առաջարկը՝ </w:t>
      </w:r>
      <w:r>
        <w:rPr>
          <w:rFonts w:ascii="GHEA Grapalat" w:hAnsi="GHEA Grapalat" w:cs="Sylfaen"/>
          <w:b/>
          <w:lang w:val="hy-AM"/>
        </w:rPr>
        <w:t>Գյումրի</w:t>
      </w:r>
      <w:r>
        <w:rPr>
          <w:rFonts w:ascii="GHEA Grapalat" w:hAnsi="GHEA Grapalat" w:cs="Sylfaen"/>
          <w:lang w:val="hy-AM"/>
        </w:rPr>
        <w:t xml:space="preserve">  </w:t>
      </w:r>
      <w:r>
        <w:rPr>
          <w:rFonts w:ascii="GHEA Grapalat" w:hAnsi="GHEA Grapalat" w:cs="Sylfaen"/>
          <w:b/>
          <w:lang w:val="hy-AM"/>
        </w:rPr>
        <w:t>համայնքի ավագանին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որոշում է.</w:t>
      </w:r>
    </w:p>
    <w:p w:rsidR="00E06056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1. Գյումրի համայնքի ավագանու 2019 թվականի դեկտեմբերի 20-ի </w:t>
      </w:r>
      <w:r>
        <w:rPr>
          <w:rFonts w:ascii="Arial Armenian" w:hAnsi="Arial Armenian" w:cs="Sylfaen"/>
          <w:lang w:val="hy-AM"/>
        </w:rPr>
        <w:t>§</w:t>
      </w:r>
      <w:r>
        <w:rPr>
          <w:rFonts w:ascii="GHEA Grapalat" w:hAnsi="GHEA Grapalat" w:cs="Sylfaen"/>
          <w:lang w:val="hy-AM"/>
        </w:rPr>
        <w:t>Հայաստանի Հանրապետության Շիրակի մարզի Գյումրի համայնքի 2020 թվականի բյուջեն հաստատելու մասին</w:t>
      </w:r>
      <w:r>
        <w:rPr>
          <w:rFonts w:ascii="Arial Armenian" w:hAnsi="Arial Armenian" w:cs="Sylfaen"/>
          <w:lang w:val="hy-AM"/>
        </w:rPr>
        <w:t>¦</w:t>
      </w:r>
      <w:r>
        <w:rPr>
          <w:rFonts w:ascii="GHEA Grapalat" w:hAnsi="GHEA Grapalat" w:cs="Sylfaen"/>
          <w:lang w:val="hy-AM"/>
        </w:rPr>
        <w:t xml:space="preserve"> N 234-Ն որոշման 1-ին կետով հաստատված հավելվածի 2-րդ, 3-րդ, 4-րդ հատվածները շարադրել նոր խմբագրությամբ՝ համաձայն  NN 1,2,3 հավելվածների: </w:t>
      </w:r>
    </w:p>
    <w:p w:rsidR="00E06056" w:rsidRDefault="00E06056" w:rsidP="00E06056">
      <w:pPr>
        <w:tabs>
          <w:tab w:val="left" w:pos="284"/>
          <w:tab w:val="left" w:pos="567"/>
          <w:tab w:val="center" w:pos="467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 w:cs="Sylfaen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b/>
          <w:lang w:val="hy-AM"/>
        </w:rPr>
        <w:tab/>
      </w:r>
      <w:r>
        <w:rPr>
          <w:rFonts w:ascii="GHEA Grapalat" w:hAnsi="GHEA Grapalat"/>
          <w:b/>
          <w:sz w:val="20"/>
          <w:szCs w:val="20"/>
          <w:lang w:val="hy-AM"/>
        </w:rPr>
        <w:t xml:space="preserve">     </w:t>
      </w:r>
    </w:p>
    <w:p w:rsidR="00E06056" w:rsidRDefault="00E06056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E06056" w:rsidRDefault="00E06056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836ED2" w:rsidRPr="00836ED2" w:rsidRDefault="00836ED2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E06056" w:rsidRDefault="00E06056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E06056" w:rsidRDefault="00E06056" w:rsidP="00E06056">
      <w:pPr>
        <w:tabs>
          <w:tab w:val="center" w:pos="4677"/>
        </w:tabs>
        <w:spacing w:line="240" w:lineRule="auto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Ռ.ՍԱՆՈՅԱՆ</w:t>
      </w:r>
    </w:p>
    <w:p w:rsidR="00E06056" w:rsidRDefault="00E06056" w:rsidP="00E06056">
      <w:pPr>
        <w:tabs>
          <w:tab w:val="center" w:pos="4677"/>
        </w:tabs>
        <w:spacing w:line="240" w:lineRule="auto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Կ.ԲԱԴԱԼՅԱՆ</w:t>
      </w:r>
    </w:p>
    <w:p w:rsidR="00E06056" w:rsidRDefault="00E06056" w:rsidP="00E06056">
      <w:pPr>
        <w:tabs>
          <w:tab w:val="left" w:pos="5502"/>
          <w:tab w:val="right" w:pos="9355"/>
        </w:tabs>
        <w:spacing w:line="240" w:lineRule="auto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  Ա.ՄԱՆՈՒԿՅԱՆ</w:t>
      </w:r>
    </w:p>
    <w:p w:rsidR="00E06056" w:rsidRDefault="00E06056" w:rsidP="00E06056">
      <w:pPr>
        <w:tabs>
          <w:tab w:val="left" w:pos="5678"/>
          <w:tab w:val="right" w:pos="9355"/>
        </w:tabs>
        <w:spacing w:line="240" w:lineRule="auto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Լ.ՋԻԼԱՎՅԱՆ</w:t>
      </w:r>
    </w:p>
    <w:p w:rsidR="00E06056" w:rsidRDefault="00E06056" w:rsidP="00E06056">
      <w:pPr>
        <w:tabs>
          <w:tab w:val="left" w:pos="5678"/>
          <w:tab w:val="right" w:pos="9355"/>
        </w:tabs>
        <w:spacing w:line="240" w:lineRule="auto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>
        <w:rPr>
          <w:rFonts w:ascii="GHEA Grapalat" w:hAnsi="GHEA Grapalat"/>
          <w:b/>
          <w:sz w:val="20"/>
          <w:szCs w:val="20"/>
          <w:lang w:val="hy-AM"/>
        </w:rPr>
        <w:tab/>
        <w:t xml:space="preserve">       </w:t>
      </w:r>
      <w:r>
        <w:rPr>
          <w:rFonts w:ascii="GHEA Grapalat" w:hAnsi="GHEA Grapalat"/>
          <w:b/>
          <w:lang w:val="hy-AM"/>
        </w:rPr>
        <w:tab/>
      </w:r>
      <w:r>
        <w:rPr>
          <w:rFonts w:ascii="GHEA Grapalat" w:hAnsi="GHEA Grapalat"/>
          <w:b/>
          <w:lang w:val="hy-AM"/>
        </w:rPr>
        <w:tab/>
      </w:r>
      <w:r>
        <w:rPr>
          <w:rFonts w:ascii="GHEA Grapalat" w:hAnsi="GHEA Grapalat"/>
          <w:b/>
          <w:lang w:val="hy-AM"/>
        </w:rPr>
        <w:tab/>
      </w:r>
    </w:p>
    <w:p w:rsidR="00E06056" w:rsidRDefault="00E06056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ab/>
      </w:r>
    </w:p>
    <w:p w:rsidR="00E06056" w:rsidRDefault="00E06056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>Կատարող`Հ.Աբիսողոմյան</w:t>
      </w:r>
    </w:p>
    <w:p w:rsidR="00E06056" w:rsidRDefault="00E06056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E06056" w:rsidRDefault="00E06056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E06056" w:rsidRDefault="00E06056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E06056" w:rsidRDefault="00E06056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E06056" w:rsidRDefault="00E06056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E06056" w:rsidRDefault="00E06056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E06056" w:rsidRDefault="00E06056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E06056" w:rsidRDefault="00E06056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E06056" w:rsidRDefault="00E06056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E06056" w:rsidRDefault="00E06056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E06056" w:rsidRDefault="00E06056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E06056" w:rsidRDefault="00E06056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E06056" w:rsidRDefault="00E06056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E06056" w:rsidRDefault="00E06056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E06056" w:rsidRDefault="00E06056" w:rsidP="00E06056">
      <w:pPr>
        <w:spacing w:line="240" w:lineRule="auto"/>
        <w:ind w:left="1134" w:right="992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>Հ Ի Մ Ն Ա Վ Ո Ր Ո Ւ Մ – Տ Ե Ղ Ե Կ Ա ՆՔ</w:t>
      </w:r>
    </w:p>
    <w:p w:rsidR="00E06056" w:rsidRPr="00836ED2" w:rsidRDefault="00E06056" w:rsidP="00E06056">
      <w:pPr>
        <w:spacing w:line="240" w:lineRule="auto"/>
        <w:ind w:left="1134" w:right="992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>ՀԱՅԱՍՏԱՆԻ ՀԱՆՐԱՊԵՏՈՒԹՅԱՆ ՇԻՐԱԿԻ ՄԱՐԶԻ ԳՅՈՒՄՐԻ ՀԱՄԱՅՆՔԻ ԱՎԱԳԱՆՈՒ 2019 ԹՎԱԿԱՆԻ ԴԵԿՏԵՄԲԵՐԻ 20-Ի  N 234–Ն ՈՐՈՇՄԱՆ ՄԵՋ ՓՈՓՈԽՈՒԹՅՈՒՆՆԵՐ ԿԱՏԱՐԵԼՈՒ ՄԱՍԻՆ ՈՐՈՇՄԱՆ ԸՆԴՈՒՆՄԱՆ ԱՆՀՐԱԺԵՇՏՈՒԹՅԱՆ</w:t>
      </w:r>
    </w:p>
    <w:p w:rsidR="002D51A5" w:rsidRPr="00836ED2" w:rsidRDefault="002D51A5" w:rsidP="00E06056">
      <w:pPr>
        <w:spacing w:line="240" w:lineRule="auto"/>
        <w:ind w:left="1134" w:right="992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E06056" w:rsidRDefault="00E06056" w:rsidP="00E06056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Որոշման ընդունումը պայմանավորված է «Հայաստանի Հանրապետության բյուջետային համակարգի մասին»  օրենքի 33-րդ հոդվածի 4-րդ մասի դրույթների կատարման անհրաժեշտությամբ:</w:t>
      </w:r>
    </w:p>
    <w:p w:rsidR="007A2464" w:rsidRPr="007A2464" w:rsidRDefault="00E06056" w:rsidP="007A2464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Համայնքի բյուջեի  փոփոխությունները ըստ գործառական և տնտեսագիտական հոդվածների հետևյալն են՝</w:t>
      </w:r>
    </w:p>
    <w:p w:rsidR="007A2464" w:rsidRPr="007A2464" w:rsidRDefault="007A2464" w:rsidP="007A2464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</w:p>
    <w:tbl>
      <w:tblPr>
        <w:tblW w:w="6960" w:type="dxa"/>
        <w:tblInd w:w="1242" w:type="dxa"/>
        <w:tblLook w:val="04A0"/>
      </w:tblPr>
      <w:tblGrid>
        <w:gridCol w:w="1640"/>
        <w:gridCol w:w="2820"/>
        <w:gridCol w:w="1300"/>
        <w:gridCol w:w="1200"/>
      </w:tblGrid>
      <w:tr w:rsidR="007A2464" w:rsidRPr="007A2464" w:rsidTr="007A2464">
        <w:trPr>
          <w:trHeight w:val="330"/>
        </w:trPr>
        <w:tc>
          <w:tcPr>
            <w:tcW w:w="69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>Բյուջեի</w:t>
            </w:r>
            <w:r w:rsidRPr="007A246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7A2464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>ծախսեր</w:t>
            </w:r>
          </w:p>
        </w:tc>
      </w:tr>
      <w:tr w:rsidR="007A2464" w:rsidRPr="007A2464" w:rsidTr="007A2464">
        <w:trPr>
          <w:trHeight w:val="97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գործառական դասակարգում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տնտեսագիտական դասակարգման հոդվածներ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հոդված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տարեկան</w:t>
            </w:r>
          </w:p>
        </w:tc>
      </w:tr>
      <w:tr w:rsidR="007A2464" w:rsidRPr="007A2464" w:rsidTr="007A2464">
        <w:trPr>
          <w:trHeight w:val="76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1/1/1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Շենքերի</w:t>
            </w: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և</w:t>
            </w: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շինությունների</w:t>
            </w: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կապիտալ</w:t>
            </w: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վերանորոգում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5113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600.0</w:t>
            </w:r>
          </w:p>
        </w:tc>
      </w:tr>
      <w:tr w:rsidR="007A2464" w:rsidRPr="007A2464" w:rsidTr="007A2464">
        <w:trPr>
          <w:trHeight w:val="720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1/6/1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Ներքին վարկի տոկոսավճարներ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7A2464" w:rsidRDefault="00367B38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-79</w:t>
            </w:r>
            <w:r w:rsidR="007A2464"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00.0</w:t>
            </w:r>
          </w:p>
        </w:tc>
      </w:tr>
      <w:tr w:rsidR="007A2464" w:rsidRPr="007A2464" w:rsidTr="007A2464">
        <w:trPr>
          <w:trHeight w:val="55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367B38" w:rsidRDefault="00367B38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2/5/1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464" w:rsidRPr="00215CD9" w:rsidRDefault="00215CD9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Ընդհանուր բնույթի այլ ծառայություններ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367B38" w:rsidRDefault="00367B38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4239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367B38" w:rsidRDefault="00367B38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2000.0</w:t>
            </w:r>
          </w:p>
        </w:tc>
      </w:tr>
      <w:tr w:rsidR="007A2464" w:rsidRPr="007A2464" w:rsidTr="007A2464">
        <w:trPr>
          <w:trHeight w:val="55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2/5/1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Կենցաղային</w:t>
            </w: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և</w:t>
            </w: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հանրսյին</w:t>
            </w: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սննդի</w:t>
            </w: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նյութեր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4267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1000.0</w:t>
            </w:r>
          </w:p>
        </w:tc>
      </w:tr>
      <w:tr w:rsidR="007A2464" w:rsidRPr="007A2464" w:rsidTr="007A2464">
        <w:trPr>
          <w:trHeight w:val="540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2/5/1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Տրանսպորտային նյութեր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4264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2500.0</w:t>
            </w:r>
          </w:p>
        </w:tc>
      </w:tr>
      <w:tr w:rsidR="007A2464" w:rsidRPr="007A2464" w:rsidTr="007A2464">
        <w:trPr>
          <w:trHeight w:val="810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2/5/1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Հատուկ նպատակային նյութեր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4269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7A2464" w:rsidRDefault="00367B38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1900.0</w:t>
            </w:r>
          </w:p>
        </w:tc>
      </w:tr>
      <w:tr w:rsidR="007A2464" w:rsidRPr="007A2464" w:rsidTr="007A2464">
        <w:trPr>
          <w:trHeight w:val="64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6/4/1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Էներգետիկ ծառայություններ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4212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-4500.0</w:t>
            </w:r>
          </w:p>
        </w:tc>
      </w:tr>
      <w:tr w:rsidR="00367B38" w:rsidRPr="007A2464" w:rsidTr="007A2464">
        <w:trPr>
          <w:trHeight w:val="64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7B38" w:rsidRPr="007A2464" w:rsidRDefault="00367B38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8/2/7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67B38" w:rsidRPr="007A2464" w:rsidRDefault="00367B38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Շենթերի և շինությունների կառուցում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7B38" w:rsidRPr="007A2464" w:rsidRDefault="00367B38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5112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7B38" w:rsidRPr="007A2464" w:rsidRDefault="00367B38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-600.0</w:t>
            </w:r>
          </w:p>
        </w:tc>
      </w:tr>
      <w:tr w:rsidR="007A2464" w:rsidRPr="007A2464" w:rsidTr="007A2464">
        <w:trPr>
          <w:trHeight w:val="55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7A2464" w:rsidRDefault="00367B38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10/7/1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464" w:rsidRPr="00DB4E35" w:rsidRDefault="00DB4E35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Ալյ նպաստներ բյուջեից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7A2464" w:rsidRDefault="00367B38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4729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7A2464" w:rsidRDefault="00367B38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5000.0</w:t>
            </w:r>
          </w:p>
        </w:tc>
      </w:tr>
    </w:tbl>
    <w:p w:rsidR="005B7C69" w:rsidRDefault="005B7C69" w:rsidP="007A2464">
      <w:pPr>
        <w:tabs>
          <w:tab w:val="left" w:pos="1671"/>
        </w:tabs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en-US"/>
        </w:rPr>
      </w:pPr>
    </w:p>
    <w:p w:rsidR="00404DD1" w:rsidRDefault="00404DD1" w:rsidP="007A2464">
      <w:pPr>
        <w:tabs>
          <w:tab w:val="left" w:pos="1671"/>
        </w:tabs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en-US"/>
        </w:rPr>
      </w:pPr>
    </w:p>
    <w:p w:rsidR="008764E0" w:rsidRDefault="008764E0" w:rsidP="008764E0">
      <w:pPr>
        <w:spacing w:line="360" w:lineRule="auto"/>
        <w:jc w:val="both"/>
        <w:rPr>
          <w:rFonts w:ascii="GHEA Grapalat" w:hAnsi="GHEA Grapalat" w:cs="Sylfaen"/>
          <w:sz w:val="20"/>
          <w:szCs w:val="20"/>
          <w:lang w:val="en-US"/>
        </w:rPr>
      </w:pPr>
      <w:r>
        <w:rPr>
          <w:rFonts w:ascii="GHEA Grapalat" w:hAnsi="GHEA Grapalat" w:cs="Sylfaen"/>
          <w:sz w:val="20"/>
          <w:szCs w:val="20"/>
          <w:lang w:val="en-US"/>
        </w:rPr>
        <w:t>&lt;&lt;Հուշարձանների և մշակույթային արժեքների վերականգնում և պահպանում&gt;&gt; ծրագրի 8/2/7 գործառական դասակարգման  5112 (շենքերի և շինությունների կառուցում) տնտեսագիտական հոդվածի տնտեսված գումարից  կա անհրաժեշտություն 600.0</w:t>
      </w:r>
      <w:r w:rsidRPr="0082103D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 xml:space="preserve">հազ.դրամ ուղղել՝ &lt;&lt; </w:t>
      </w:r>
      <w:r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 xml:space="preserve">Օրենսդիր և գործադիր մարմիններ,պետական կառավարում&gt;&gt; ծրագրի 1/1/1 գործառական դասակարգման 5113 </w:t>
      </w:r>
      <w:r>
        <w:rPr>
          <w:rFonts w:ascii="GHEA Grapalat" w:hAnsi="GHEA Grapalat" w:cs="Sylfaen"/>
          <w:sz w:val="20"/>
          <w:szCs w:val="20"/>
          <w:lang w:val="hy-AM"/>
        </w:rPr>
        <w:t>(</w:t>
      </w:r>
      <w:r>
        <w:rPr>
          <w:rFonts w:ascii="GHEA Grapalat" w:hAnsi="GHEA Grapalat" w:cs="Sylfaen"/>
          <w:sz w:val="20"/>
          <w:szCs w:val="20"/>
          <w:lang w:val="en-US"/>
        </w:rPr>
        <w:t xml:space="preserve">շենքերի և շինություններ կապիտալ </w:t>
      </w:r>
      <w:r>
        <w:rPr>
          <w:rFonts w:ascii="GHEA Grapalat" w:hAnsi="GHEA Grapalat" w:cs="Sylfaen"/>
          <w:sz w:val="20"/>
          <w:szCs w:val="20"/>
          <w:lang w:val="en-US"/>
        </w:rPr>
        <w:lastRenderedPageBreak/>
        <w:t>վերանորոգում</w:t>
      </w:r>
      <w:r>
        <w:rPr>
          <w:rFonts w:ascii="GHEA Grapalat" w:hAnsi="GHEA Grapalat" w:cs="Sylfaen"/>
          <w:sz w:val="20"/>
          <w:szCs w:val="20"/>
          <w:lang w:val="hy-AM"/>
        </w:rPr>
        <w:t>) տնտեսագիտական հոդված</w:t>
      </w:r>
      <w:r>
        <w:rPr>
          <w:rFonts w:ascii="GHEA Grapalat" w:hAnsi="GHEA Grapalat" w:cs="Sylfaen"/>
          <w:sz w:val="20"/>
          <w:szCs w:val="20"/>
          <w:lang w:val="en-US"/>
        </w:rPr>
        <w:t>ին՝  Գյումրիի համայնքապետարանի  կիսանկուղի վերանորոգման աշխատանքներ կատարելու  համար:</w:t>
      </w:r>
      <w:r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04DD1" w:rsidRPr="005D15B4" w:rsidRDefault="008764E0" w:rsidP="005D15B4">
      <w:pPr>
        <w:spacing w:line="360" w:lineRule="auto"/>
        <w:jc w:val="both"/>
        <w:rPr>
          <w:rFonts w:ascii="GHEA Grapalat" w:hAnsi="GHEA Grapalat" w:cs="Sylfaen"/>
          <w:sz w:val="20"/>
          <w:szCs w:val="20"/>
          <w:lang w:val="en-US"/>
        </w:rPr>
      </w:pPr>
      <w:r>
        <w:rPr>
          <w:rFonts w:ascii="GHEA Grapalat" w:hAnsi="GHEA Grapalat" w:cs="Sylfaen"/>
          <w:sz w:val="20"/>
          <w:szCs w:val="20"/>
          <w:lang w:val="en-US"/>
        </w:rPr>
        <w:t>&lt;&lt;Ընդհանուր բնույթի հանրային ծառայություններ &gt;&gt; ծրագրի 1/6/1 գործառական դասակարգման  4412 (ներքին վարկերի տոկոսավճարներ) տնտեսագիտական հոդվածի գումարից</w:t>
      </w:r>
      <w:r w:rsidR="00A60B46">
        <w:rPr>
          <w:rFonts w:ascii="GHEA Grapalat" w:hAnsi="GHEA Grapalat" w:cs="Sylfaen"/>
          <w:sz w:val="20"/>
          <w:szCs w:val="20"/>
          <w:lang w:val="en-US"/>
        </w:rPr>
        <w:t>՝</w:t>
      </w:r>
      <w:r w:rsidR="00404DD1">
        <w:rPr>
          <w:rFonts w:ascii="GHEA Grapalat" w:hAnsi="GHEA Grapalat" w:cs="Sylfaen"/>
          <w:sz w:val="20"/>
          <w:szCs w:val="20"/>
          <w:lang w:val="en-US"/>
        </w:rPr>
        <w:t xml:space="preserve"> 7</w:t>
      </w:r>
      <w:r>
        <w:rPr>
          <w:rFonts w:ascii="GHEA Grapalat" w:hAnsi="GHEA Grapalat" w:cs="Sylfaen"/>
          <w:sz w:val="20"/>
          <w:szCs w:val="20"/>
          <w:lang w:val="en-US"/>
        </w:rPr>
        <w:t>900.0 հազ. դրամ ուղղվելու է  &lt;&lt;Պաշտպանություն&gt;&gt;  ծրագրի 2/5/1 գործառական դասակարգման</w:t>
      </w:r>
      <w:r w:rsidR="00A60B4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>4239 (ընդհանուր բնույթի այլ ծառայություններ)՝ 2000.0հազ.դրամ և 4269 (հատուկ նպատակային այլ նյութեր)՝ 900.0 հազ.դրամ տնտեսագիտական հոդվածներին՝ Գյումրի համայնքի զոհված զինծառայողների սգո ծառայությունների մատուցման ծախսերը կատարելու համար</w:t>
      </w:r>
      <w:r w:rsidR="00404DD1">
        <w:rPr>
          <w:rFonts w:ascii="GHEA Grapalat" w:hAnsi="GHEA Grapalat" w:cs="Sylfaen"/>
          <w:sz w:val="20"/>
          <w:szCs w:val="20"/>
          <w:lang w:val="en-US"/>
        </w:rPr>
        <w:t xml:space="preserve"> , ինչպես նաև </w:t>
      </w:r>
      <w:r w:rsidR="00404DD1" w:rsidRPr="00D14E27">
        <w:rPr>
          <w:rFonts w:ascii="GHEA Grapalat" w:hAnsi="GHEA Grapalat" w:cs="Sylfaen"/>
          <w:sz w:val="20"/>
          <w:szCs w:val="20"/>
          <w:lang w:val="hy-AM"/>
        </w:rPr>
        <w:t>&lt;&lt;Սոցիալական հատուկ արտոնություններ (այլ դասերին չպատկանող)&gt;&gt; 10/7/1 գործառական դասակարգման 4729 (Այլ նպաստներ բյուջեից) տնտեսագիտական հոդվածին</w:t>
      </w:r>
      <w:r w:rsidR="00404DD1">
        <w:rPr>
          <w:rFonts w:ascii="GHEA Grapalat" w:hAnsi="GHEA Grapalat" w:cs="Sylfaen"/>
          <w:sz w:val="20"/>
          <w:szCs w:val="20"/>
          <w:lang w:val="en-US"/>
        </w:rPr>
        <w:t>՝</w:t>
      </w:r>
      <w:r w:rsidR="00133450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404DD1">
        <w:rPr>
          <w:rFonts w:ascii="GHEA Grapalat" w:hAnsi="GHEA Grapalat" w:cs="Sylfaen"/>
          <w:sz w:val="20"/>
          <w:szCs w:val="20"/>
          <w:lang w:val="en-US"/>
        </w:rPr>
        <w:t>5000.0 հազ.դրամ</w:t>
      </w:r>
      <w:r w:rsidR="00404DD1" w:rsidRPr="00D14E2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D15B4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ռազմական դրությամբ պայմանավորված Գյումրի համայնքո</w:t>
      </w:r>
      <w:r w:rsidR="009D44A0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 xml:space="preserve">ւմ կատարվող անհրաժեշտ </w:t>
      </w:r>
      <w:r w:rsidR="005D15B4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 xml:space="preserve"> ծախսերի համար : </w:t>
      </w:r>
    </w:p>
    <w:p w:rsidR="005D15B4" w:rsidRPr="005D15B4" w:rsidRDefault="008764E0" w:rsidP="005D15B4">
      <w:pPr>
        <w:spacing w:line="360" w:lineRule="auto"/>
        <w:jc w:val="both"/>
        <w:rPr>
          <w:rFonts w:ascii="GHEA Grapalat" w:hAnsi="GHEA Grapalat" w:cs="Sylfaen"/>
          <w:sz w:val="20"/>
          <w:szCs w:val="20"/>
          <w:lang w:val="en-US"/>
        </w:rPr>
      </w:pPr>
      <w:r w:rsidRPr="00E8583E">
        <w:rPr>
          <w:rFonts w:ascii="GHEA Grapalat" w:hAnsi="GHEA Grapalat" w:cs="Sylfaen"/>
          <w:sz w:val="20"/>
          <w:szCs w:val="20"/>
          <w:lang w:val="en-US"/>
        </w:rPr>
        <w:t xml:space="preserve">&lt;&lt;Փողոցների լուսավորում&gt;&gt;ծրագրի 6/4/1 գործառական դասակարգման 4212 (էներգետիկ ծառայություններ) տնտեսագիտական հոդվածի տնտեսված գումարից </w:t>
      </w:r>
      <w:r w:rsidR="00FD0270">
        <w:rPr>
          <w:rFonts w:ascii="GHEA Grapalat" w:hAnsi="GHEA Grapalat" w:cs="Sylfaen"/>
          <w:sz w:val="20"/>
          <w:szCs w:val="20"/>
          <w:lang w:val="en-US"/>
        </w:rPr>
        <w:t>`</w:t>
      </w:r>
      <w:r w:rsidRPr="00E8583E">
        <w:rPr>
          <w:rFonts w:ascii="GHEA Grapalat" w:hAnsi="GHEA Grapalat" w:cs="Sylfaen"/>
          <w:sz w:val="20"/>
          <w:szCs w:val="20"/>
          <w:lang w:val="en-US"/>
        </w:rPr>
        <w:t>4500.0 հազ.դրամ</w:t>
      </w:r>
      <w:r w:rsidR="009D44A0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E8583E">
        <w:rPr>
          <w:rFonts w:ascii="GHEA Grapalat" w:hAnsi="GHEA Grapalat" w:cs="Sylfaen"/>
          <w:sz w:val="20"/>
          <w:szCs w:val="20"/>
          <w:lang w:val="en-US"/>
        </w:rPr>
        <w:t xml:space="preserve"> ուղղ</w:t>
      </w:r>
      <w:r w:rsidR="009D44A0">
        <w:rPr>
          <w:rFonts w:ascii="GHEA Grapalat" w:hAnsi="GHEA Grapalat" w:cs="Sylfaen"/>
          <w:sz w:val="20"/>
          <w:szCs w:val="20"/>
          <w:lang w:val="en-US"/>
        </w:rPr>
        <w:t>վ</w:t>
      </w:r>
      <w:r w:rsidRPr="00E8583E">
        <w:rPr>
          <w:rFonts w:ascii="GHEA Grapalat" w:hAnsi="GHEA Grapalat" w:cs="Sylfaen"/>
          <w:sz w:val="20"/>
          <w:szCs w:val="20"/>
          <w:lang w:val="en-US"/>
        </w:rPr>
        <w:t>ել</w:t>
      </w:r>
      <w:r w:rsidR="009D44A0">
        <w:rPr>
          <w:rFonts w:ascii="GHEA Grapalat" w:hAnsi="GHEA Grapalat" w:cs="Sylfaen"/>
          <w:sz w:val="20"/>
          <w:szCs w:val="20"/>
          <w:lang w:val="en-US"/>
        </w:rPr>
        <w:t>ու է</w:t>
      </w:r>
      <w:r>
        <w:rPr>
          <w:rFonts w:ascii="Sylfaen" w:hAnsi="Sylfaen"/>
          <w:szCs w:val="20"/>
          <w:lang w:val="en-US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>&lt;&lt;Պաշտպանություն&gt;&gt;  ծրագրի 2/5/1 գործառական դասակարգման  4269 (հատուկ նպատակային այլ նյութեր) ՝1000.0 հազ.դրամ</w:t>
      </w:r>
      <w:r w:rsidR="009D44A0">
        <w:rPr>
          <w:rFonts w:ascii="GHEA Grapalat" w:hAnsi="GHEA Grapalat" w:cs="Sylfaen"/>
          <w:sz w:val="20"/>
          <w:szCs w:val="20"/>
          <w:lang w:val="en-US"/>
        </w:rPr>
        <w:t>,</w:t>
      </w:r>
      <w:r w:rsidR="002D51A5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>4264 (տրանսպորտային նյութեր)՝</w:t>
      </w:r>
      <w:r w:rsidR="00A60B46">
        <w:rPr>
          <w:rFonts w:ascii="GHEA Grapalat" w:hAnsi="GHEA Grapalat" w:cs="Sylfaen"/>
          <w:sz w:val="20"/>
          <w:szCs w:val="20"/>
          <w:lang w:val="en-US"/>
        </w:rPr>
        <w:t xml:space="preserve"> 2500.</w:t>
      </w:r>
      <w:r>
        <w:rPr>
          <w:rFonts w:ascii="GHEA Grapalat" w:hAnsi="GHEA Grapalat" w:cs="Sylfaen"/>
          <w:sz w:val="20"/>
          <w:szCs w:val="20"/>
          <w:lang w:val="en-US"/>
        </w:rPr>
        <w:t>0 հազ.դրամ  և 4267 (կենցաղային և հանրային սննդի նյութեր)՝1000.0 հազ.դրամ տնտեսագիտական հոդվածներին՝</w:t>
      </w:r>
      <w:r w:rsidR="005D15B4" w:rsidRPr="005D15B4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 xml:space="preserve"> </w:t>
      </w:r>
      <w:r w:rsidR="005D15B4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 xml:space="preserve">ռազմական դրությամբ պայմանավորված Գյումրի համայնքում կատարվող անհետաձգելի համարվող ծախսերի համար : </w:t>
      </w:r>
    </w:p>
    <w:p w:rsidR="008764E0" w:rsidRDefault="008764E0" w:rsidP="008764E0">
      <w:pPr>
        <w:spacing w:line="36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en-US"/>
        </w:rPr>
      </w:pPr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</w:p>
    <w:p w:rsidR="008764E0" w:rsidRPr="00EA62EA" w:rsidRDefault="008764E0" w:rsidP="008764E0">
      <w:pPr>
        <w:rPr>
          <w:rFonts w:ascii="Sylfaen" w:hAnsi="Sylfaen"/>
          <w:szCs w:val="20"/>
          <w:lang w:val="en-US"/>
        </w:rPr>
      </w:pPr>
    </w:p>
    <w:p w:rsidR="007A2464" w:rsidRDefault="007A2464" w:rsidP="00E06056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en-US"/>
        </w:rPr>
      </w:pPr>
    </w:p>
    <w:p w:rsidR="007A2464" w:rsidRDefault="007A2464" w:rsidP="00E06056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en-US"/>
        </w:rPr>
      </w:pPr>
    </w:p>
    <w:p w:rsidR="007A2464" w:rsidRDefault="007A2464" w:rsidP="00E06056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en-US"/>
        </w:rPr>
      </w:pPr>
    </w:p>
    <w:p w:rsidR="007A2464" w:rsidRDefault="007A2464" w:rsidP="00E06056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en-US"/>
        </w:rPr>
      </w:pPr>
    </w:p>
    <w:p w:rsidR="007A2464" w:rsidRDefault="007A2464" w:rsidP="00E06056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en-US"/>
        </w:rPr>
      </w:pPr>
    </w:p>
    <w:p w:rsidR="007A2464" w:rsidRDefault="007A2464" w:rsidP="00E06056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en-US"/>
        </w:rPr>
      </w:pPr>
    </w:p>
    <w:p w:rsidR="007A2464" w:rsidRDefault="007A2464" w:rsidP="00E06056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en-US"/>
        </w:rPr>
      </w:pPr>
    </w:p>
    <w:p w:rsidR="007A2464" w:rsidRDefault="007A2464" w:rsidP="00E06056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en-US"/>
        </w:rPr>
      </w:pPr>
    </w:p>
    <w:p w:rsidR="007A2464" w:rsidRDefault="007A2464" w:rsidP="00E06056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en-US"/>
        </w:rPr>
      </w:pPr>
    </w:p>
    <w:p w:rsidR="007A2464" w:rsidRDefault="007A2464" w:rsidP="00E06056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en-US"/>
        </w:rPr>
      </w:pPr>
    </w:p>
    <w:p w:rsidR="007A2464" w:rsidRDefault="007A2464" w:rsidP="00E06056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en-US"/>
        </w:rPr>
      </w:pPr>
    </w:p>
    <w:p w:rsidR="007A2464" w:rsidRDefault="007A2464" w:rsidP="00E06056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en-US"/>
        </w:rPr>
      </w:pPr>
    </w:p>
    <w:p w:rsidR="007A2464" w:rsidRDefault="007A2464" w:rsidP="00E06056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en-US"/>
        </w:rPr>
      </w:pPr>
    </w:p>
    <w:p w:rsidR="007A2464" w:rsidRDefault="007A2464" w:rsidP="00E06056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en-US"/>
        </w:rPr>
      </w:pPr>
    </w:p>
    <w:p w:rsidR="007A2464" w:rsidRDefault="007A2464" w:rsidP="00E06056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en-US"/>
        </w:rPr>
      </w:pPr>
    </w:p>
    <w:p w:rsidR="007A2464" w:rsidRDefault="007A2464" w:rsidP="00E06056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en-US"/>
        </w:rPr>
      </w:pPr>
    </w:p>
    <w:p w:rsidR="007A2464" w:rsidRDefault="007A2464" w:rsidP="00E06056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en-US"/>
        </w:rPr>
      </w:pPr>
    </w:p>
    <w:p w:rsidR="007A2464" w:rsidRDefault="007A2464" w:rsidP="00E06056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en-US"/>
        </w:rPr>
      </w:pPr>
    </w:p>
    <w:p w:rsidR="007A2464" w:rsidRDefault="007A2464" w:rsidP="00E06056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en-US"/>
        </w:rPr>
      </w:pPr>
    </w:p>
    <w:p w:rsidR="007A2464" w:rsidRDefault="007A2464" w:rsidP="00E06056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en-US"/>
        </w:rPr>
      </w:pPr>
    </w:p>
    <w:p w:rsidR="007A2464" w:rsidRDefault="007A2464" w:rsidP="00E06056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en-US"/>
        </w:rPr>
      </w:pPr>
    </w:p>
    <w:p w:rsidR="007A2464" w:rsidRDefault="007A2464" w:rsidP="00E06056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en-US"/>
        </w:rPr>
      </w:pPr>
    </w:p>
    <w:p w:rsidR="007A2464" w:rsidRDefault="007A2464" w:rsidP="00E06056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en-US"/>
        </w:rPr>
      </w:pPr>
    </w:p>
    <w:p w:rsidR="007A2464" w:rsidRDefault="007A2464" w:rsidP="00E06056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en-US"/>
        </w:rPr>
      </w:pPr>
    </w:p>
    <w:p w:rsidR="007A2464" w:rsidRPr="007A2464" w:rsidRDefault="007A2464" w:rsidP="00E06056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en-US"/>
        </w:rPr>
      </w:pPr>
    </w:p>
    <w:sectPr w:rsidR="007A2464" w:rsidRPr="007A2464" w:rsidSect="002D51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5D66" w:rsidRDefault="00D15D66" w:rsidP="00986E8B">
      <w:pPr>
        <w:spacing w:after="0" w:line="240" w:lineRule="auto"/>
      </w:pPr>
      <w:r>
        <w:separator/>
      </w:r>
    </w:p>
  </w:endnote>
  <w:endnote w:type="continuationSeparator" w:id="1">
    <w:p w:rsidR="00D15D66" w:rsidRDefault="00D15D66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5D66" w:rsidRDefault="00D15D66" w:rsidP="00986E8B">
      <w:pPr>
        <w:spacing w:after="0" w:line="240" w:lineRule="auto"/>
      </w:pPr>
      <w:r>
        <w:separator/>
      </w:r>
    </w:p>
  </w:footnote>
  <w:footnote w:type="continuationSeparator" w:id="1">
    <w:p w:rsidR="00D15D66" w:rsidRDefault="00D15D66" w:rsidP="00986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94F34"/>
    <w:multiLevelType w:val="hybridMultilevel"/>
    <w:tmpl w:val="BC6299B8"/>
    <w:lvl w:ilvl="0" w:tplc="5EDC77D6">
      <w:start w:val="3442"/>
      <w:numFmt w:val="bullet"/>
      <w:lvlText w:val="-"/>
      <w:lvlJc w:val="left"/>
      <w:pPr>
        <w:ind w:left="900" w:hanging="360"/>
      </w:pPr>
      <w:rPr>
        <w:rFonts w:ascii="Arial Armenian" w:eastAsia="Times New Roman" w:hAnsi="Arial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32ED5F18"/>
    <w:multiLevelType w:val="hybridMultilevel"/>
    <w:tmpl w:val="D16A5F7E"/>
    <w:lvl w:ilvl="0" w:tplc="362C7E90">
      <w:start w:val="1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1" w:hanging="360"/>
      </w:pPr>
    </w:lvl>
    <w:lvl w:ilvl="2" w:tplc="0419001B" w:tentative="1">
      <w:start w:val="1"/>
      <w:numFmt w:val="lowerRoman"/>
      <w:lvlText w:val="%3."/>
      <w:lvlJc w:val="right"/>
      <w:pPr>
        <w:ind w:left="1681" w:hanging="180"/>
      </w:pPr>
    </w:lvl>
    <w:lvl w:ilvl="3" w:tplc="0419000F" w:tentative="1">
      <w:start w:val="1"/>
      <w:numFmt w:val="decimal"/>
      <w:lvlText w:val="%4."/>
      <w:lvlJc w:val="left"/>
      <w:pPr>
        <w:ind w:left="2401" w:hanging="360"/>
      </w:pPr>
    </w:lvl>
    <w:lvl w:ilvl="4" w:tplc="04190019" w:tentative="1">
      <w:start w:val="1"/>
      <w:numFmt w:val="lowerLetter"/>
      <w:lvlText w:val="%5."/>
      <w:lvlJc w:val="left"/>
      <w:pPr>
        <w:ind w:left="3121" w:hanging="360"/>
      </w:pPr>
    </w:lvl>
    <w:lvl w:ilvl="5" w:tplc="0419001B" w:tentative="1">
      <w:start w:val="1"/>
      <w:numFmt w:val="lowerRoman"/>
      <w:lvlText w:val="%6."/>
      <w:lvlJc w:val="right"/>
      <w:pPr>
        <w:ind w:left="3841" w:hanging="180"/>
      </w:pPr>
    </w:lvl>
    <w:lvl w:ilvl="6" w:tplc="0419000F" w:tentative="1">
      <w:start w:val="1"/>
      <w:numFmt w:val="decimal"/>
      <w:lvlText w:val="%7."/>
      <w:lvlJc w:val="left"/>
      <w:pPr>
        <w:ind w:left="4561" w:hanging="360"/>
      </w:pPr>
    </w:lvl>
    <w:lvl w:ilvl="7" w:tplc="04190019" w:tentative="1">
      <w:start w:val="1"/>
      <w:numFmt w:val="lowerLetter"/>
      <w:lvlText w:val="%8."/>
      <w:lvlJc w:val="left"/>
      <w:pPr>
        <w:ind w:left="5281" w:hanging="360"/>
      </w:pPr>
    </w:lvl>
    <w:lvl w:ilvl="8" w:tplc="0419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3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1F3E"/>
    <w:rsid w:val="0000471E"/>
    <w:rsid w:val="00004AF9"/>
    <w:rsid w:val="00007BAF"/>
    <w:rsid w:val="00010408"/>
    <w:rsid w:val="0001124E"/>
    <w:rsid w:val="0001328A"/>
    <w:rsid w:val="00017EB5"/>
    <w:rsid w:val="0002132C"/>
    <w:rsid w:val="00041524"/>
    <w:rsid w:val="00042CB6"/>
    <w:rsid w:val="00043731"/>
    <w:rsid w:val="00043AF4"/>
    <w:rsid w:val="000440BD"/>
    <w:rsid w:val="00050435"/>
    <w:rsid w:val="00052B3F"/>
    <w:rsid w:val="00052D10"/>
    <w:rsid w:val="000532BC"/>
    <w:rsid w:val="000612D0"/>
    <w:rsid w:val="00072CB2"/>
    <w:rsid w:val="00073A2E"/>
    <w:rsid w:val="00073FA9"/>
    <w:rsid w:val="00075F44"/>
    <w:rsid w:val="00076C02"/>
    <w:rsid w:val="000909D0"/>
    <w:rsid w:val="0009177C"/>
    <w:rsid w:val="0009507E"/>
    <w:rsid w:val="00095927"/>
    <w:rsid w:val="000A1294"/>
    <w:rsid w:val="000A1C00"/>
    <w:rsid w:val="000A1C50"/>
    <w:rsid w:val="000B331E"/>
    <w:rsid w:val="000B535C"/>
    <w:rsid w:val="000B5947"/>
    <w:rsid w:val="000C0869"/>
    <w:rsid w:val="000C0E47"/>
    <w:rsid w:val="000C13A5"/>
    <w:rsid w:val="000C4CE3"/>
    <w:rsid w:val="000E4B33"/>
    <w:rsid w:val="000E663A"/>
    <w:rsid w:val="000E7812"/>
    <w:rsid w:val="000E7E17"/>
    <w:rsid w:val="000F0253"/>
    <w:rsid w:val="000F16D9"/>
    <w:rsid w:val="00100C8E"/>
    <w:rsid w:val="0010737A"/>
    <w:rsid w:val="00120DA9"/>
    <w:rsid w:val="001231E2"/>
    <w:rsid w:val="00124243"/>
    <w:rsid w:val="001248C9"/>
    <w:rsid w:val="00125D60"/>
    <w:rsid w:val="00131A7A"/>
    <w:rsid w:val="00133450"/>
    <w:rsid w:val="00140EF2"/>
    <w:rsid w:val="00140FD8"/>
    <w:rsid w:val="00145771"/>
    <w:rsid w:val="00150867"/>
    <w:rsid w:val="00153B8A"/>
    <w:rsid w:val="00155422"/>
    <w:rsid w:val="00161CBD"/>
    <w:rsid w:val="001648A6"/>
    <w:rsid w:val="00166E4E"/>
    <w:rsid w:val="00172282"/>
    <w:rsid w:val="001740E3"/>
    <w:rsid w:val="00174C32"/>
    <w:rsid w:val="00175273"/>
    <w:rsid w:val="00180168"/>
    <w:rsid w:val="00180718"/>
    <w:rsid w:val="00181E40"/>
    <w:rsid w:val="0018239D"/>
    <w:rsid w:val="001873EA"/>
    <w:rsid w:val="001904A3"/>
    <w:rsid w:val="00191BCD"/>
    <w:rsid w:val="00196144"/>
    <w:rsid w:val="001A1267"/>
    <w:rsid w:val="001A1394"/>
    <w:rsid w:val="001A3797"/>
    <w:rsid w:val="001A3A88"/>
    <w:rsid w:val="001A4085"/>
    <w:rsid w:val="001A428D"/>
    <w:rsid w:val="001A7329"/>
    <w:rsid w:val="001B02EE"/>
    <w:rsid w:val="001B0AFD"/>
    <w:rsid w:val="001B2756"/>
    <w:rsid w:val="001B77C3"/>
    <w:rsid w:val="001C3255"/>
    <w:rsid w:val="001C6A2A"/>
    <w:rsid w:val="001C72CE"/>
    <w:rsid w:val="001D2001"/>
    <w:rsid w:val="001D51A4"/>
    <w:rsid w:val="001D534C"/>
    <w:rsid w:val="001E006B"/>
    <w:rsid w:val="001E0176"/>
    <w:rsid w:val="001E0CA3"/>
    <w:rsid w:val="001E2E22"/>
    <w:rsid w:val="001E36F9"/>
    <w:rsid w:val="001E41F5"/>
    <w:rsid w:val="001E6819"/>
    <w:rsid w:val="001E69DC"/>
    <w:rsid w:val="001F14CF"/>
    <w:rsid w:val="001F2AD2"/>
    <w:rsid w:val="001F7514"/>
    <w:rsid w:val="002005C1"/>
    <w:rsid w:val="00205A3B"/>
    <w:rsid w:val="00206F43"/>
    <w:rsid w:val="00207CDC"/>
    <w:rsid w:val="002149FB"/>
    <w:rsid w:val="00214D3B"/>
    <w:rsid w:val="00215CD9"/>
    <w:rsid w:val="00215D2E"/>
    <w:rsid w:val="0021686C"/>
    <w:rsid w:val="00222238"/>
    <w:rsid w:val="00223142"/>
    <w:rsid w:val="002248E3"/>
    <w:rsid w:val="0022584C"/>
    <w:rsid w:val="00230E68"/>
    <w:rsid w:val="00231769"/>
    <w:rsid w:val="00243EF1"/>
    <w:rsid w:val="00245BF0"/>
    <w:rsid w:val="00247BEC"/>
    <w:rsid w:val="00250DE5"/>
    <w:rsid w:val="0026153F"/>
    <w:rsid w:val="00261A30"/>
    <w:rsid w:val="00264115"/>
    <w:rsid w:val="00267811"/>
    <w:rsid w:val="00274CF9"/>
    <w:rsid w:val="00277281"/>
    <w:rsid w:val="00283EA4"/>
    <w:rsid w:val="0029114F"/>
    <w:rsid w:val="00292437"/>
    <w:rsid w:val="002A029A"/>
    <w:rsid w:val="002A06CD"/>
    <w:rsid w:val="002A1CA9"/>
    <w:rsid w:val="002A40DD"/>
    <w:rsid w:val="002A537E"/>
    <w:rsid w:val="002B217E"/>
    <w:rsid w:val="002B42C8"/>
    <w:rsid w:val="002B56CC"/>
    <w:rsid w:val="002B6149"/>
    <w:rsid w:val="002C034D"/>
    <w:rsid w:val="002C31F2"/>
    <w:rsid w:val="002C6A34"/>
    <w:rsid w:val="002D39D1"/>
    <w:rsid w:val="002D3BAA"/>
    <w:rsid w:val="002D4C94"/>
    <w:rsid w:val="002D51A5"/>
    <w:rsid w:val="002D6366"/>
    <w:rsid w:val="002D7E93"/>
    <w:rsid w:val="002E327E"/>
    <w:rsid w:val="002E4422"/>
    <w:rsid w:val="002E59B1"/>
    <w:rsid w:val="002F01D9"/>
    <w:rsid w:val="002F276D"/>
    <w:rsid w:val="002F2C57"/>
    <w:rsid w:val="002F2E1E"/>
    <w:rsid w:val="002F6199"/>
    <w:rsid w:val="003006DC"/>
    <w:rsid w:val="003009EF"/>
    <w:rsid w:val="00302B7C"/>
    <w:rsid w:val="003065FF"/>
    <w:rsid w:val="0031098A"/>
    <w:rsid w:val="00314CDF"/>
    <w:rsid w:val="00316636"/>
    <w:rsid w:val="00317CCF"/>
    <w:rsid w:val="0032090E"/>
    <w:rsid w:val="00327ACD"/>
    <w:rsid w:val="003362BE"/>
    <w:rsid w:val="003427FE"/>
    <w:rsid w:val="00342F1B"/>
    <w:rsid w:val="003445B1"/>
    <w:rsid w:val="00344AC1"/>
    <w:rsid w:val="00346DA9"/>
    <w:rsid w:val="0034701E"/>
    <w:rsid w:val="00347EF3"/>
    <w:rsid w:val="003511A8"/>
    <w:rsid w:val="00353B61"/>
    <w:rsid w:val="003600C1"/>
    <w:rsid w:val="00361D2D"/>
    <w:rsid w:val="00362C46"/>
    <w:rsid w:val="00365B48"/>
    <w:rsid w:val="00365D9B"/>
    <w:rsid w:val="00367B38"/>
    <w:rsid w:val="00367E99"/>
    <w:rsid w:val="00370AA5"/>
    <w:rsid w:val="00372A3C"/>
    <w:rsid w:val="00383DE6"/>
    <w:rsid w:val="00385B16"/>
    <w:rsid w:val="00392CA7"/>
    <w:rsid w:val="00395028"/>
    <w:rsid w:val="003A1A06"/>
    <w:rsid w:val="003A1B17"/>
    <w:rsid w:val="003A2E0D"/>
    <w:rsid w:val="003B2A6C"/>
    <w:rsid w:val="003B2DD4"/>
    <w:rsid w:val="003B7B9F"/>
    <w:rsid w:val="003C0DD2"/>
    <w:rsid w:val="003C6968"/>
    <w:rsid w:val="003D05D7"/>
    <w:rsid w:val="003D1BAF"/>
    <w:rsid w:val="003D3AFC"/>
    <w:rsid w:val="003D4D66"/>
    <w:rsid w:val="003E0584"/>
    <w:rsid w:val="003E174D"/>
    <w:rsid w:val="003E3970"/>
    <w:rsid w:val="003E4349"/>
    <w:rsid w:val="003F0644"/>
    <w:rsid w:val="003F2DEC"/>
    <w:rsid w:val="003F3014"/>
    <w:rsid w:val="003F361C"/>
    <w:rsid w:val="003F4958"/>
    <w:rsid w:val="00404DD1"/>
    <w:rsid w:val="00404ECE"/>
    <w:rsid w:val="004111E4"/>
    <w:rsid w:val="00412BB5"/>
    <w:rsid w:val="00412E04"/>
    <w:rsid w:val="00412FC0"/>
    <w:rsid w:val="004272D3"/>
    <w:rsid w:val="004274E6"/>
    <w:rsid w:val="00430AE7"/>
    <w:rsid w:val="00431A95"/>
    <w:rsid w:val="00450C2F"/>
    <w:rsid w:val="00452C8D"/>
    <w:rsid w:val="00453161"/>
    <w:rsid w:val="0045560B"/>
    <w:rsid w:val="00457F9A"/>
    <w:rsid w:val="00461276"/>
    <w:rsid w:val="00462EC3"/>
    <w:rsid w:val="004700DB"/>
    <w:rsid w:val="004715B8"/>
    <w:rsid w:val="00474825"/>
    <w:rsid w:val="00477CB5"/>
    <w:rsid w:val="00483FC1"/>
    <w:rsid w:val="0048588B"/>
    <w:rsid w:val="00485D89"/>
    <w:rsid w:val="00490ADC"/>
    <w:rsid w:val="00495069"/>
    <w:rsid w:val="004A0C94"/>
    <w:rsid w:val="004A4183"/>
    <w:rsid w:val="004A7AAC"/>
    <w:rsid w:val="004A7BB6"/>
    <w:rsid w:val="004A7E90"/>
    <w:rsid w:val="004B55C9"/>
    <w:rsid w:val="004C1EEB"/>
    <w:rsid w:val="004C5A16"/>
    <w:rsid w:val="004D206E"/>
    <w:rsid w:val="004D2487"/>
    <w:rsid w:val="004D6D7C"/>
    <w:rsid w:val="004E0A54"/>
    <w:rsid w:val="004E3081"/>
    <w:rsid w:val="004E35C5"/>
    <w:rsid w:val="004F2FC8"/>
    <w:rsid w:val="004F44BA"/>
    <w:rsid w:val="004F5796"/>
    <w:rsid w:val="004F73C8"/>
    <w:rsid w:val="005001B3"/>
    <w:rsid w:val="0050347F"/>
    <w:rsid w:val="00504A2E"/>
    <w:rsid w:val="00505834"/>
    <w:rsid w:val="00506B69"/>
    <w:rsid w:val="00512C7F"/>
    <w:rsid w:val="00513AF4"/>
    <w:rsid w:val="00516DF8"/>
    <w:rsid w:val="0051707A"/>
    <w:rsid w:val="00520854"/>
    <w:rsid w:val="005258D2"/>
    <w:rsid w:val="00526453"/>
    <w:rsid w:val="00530817"/>
    <w:rsid w:val="00530D18"/>
    <w:rsid w:val="00531C20"/>
    <w:rsid w:val="00535DCA"/>
    <w:rsid w:val="005361D7"/>
    <w:rsid w:val="005369C4"/>
    <w:rsid w:val="00544532"/>
    <w:rsid w:val="00545078"/>
    <w:rsid w:val="0055148C"/>
    <w:rsid w:val="00552C07"/>
    <w:rsid w:val="00555EDD"/>
    <w:rsid w:val="005560C6"/>
    <w:rsid w:val="00562923"/>
    <w:rsid w:val="00564384"/>
    <w:rsid w:val="00570EAE"/>
    <w:rsid w:val="00576187"/>
    <w:rsid w:val="0057699E"/>
    <w:rsid w:val="005843B4"/>
    <w:rsid w:val="005859BD"/>
    <w:rsid w:val="005904DE"/>
    <w:rsid w:val="00591473"/>
    <w:rsid w:val="00593BF9"/>
    <w:rsid w:val="0059446D"/>
    <w:rsid w:val="005A3295"/>
    <w:rsid w:val="005B05D6"/>
    <w:rsid w:val="005B2E23"/>
    <w:rsid w:val="005B6963"/>
    <w:rsid w:val="005B7C69"/>
    <w:rsid w:val="005C20FB"/>
    <w:rsid w:val="005C4CE2"/>
    <w:rsid w:val="005C6708"/>
    <w:rsid w:val="005D15B4"/>
    <w:rsid w:val="005D1AB5"/>
    <w:rsid w:val="005D2B00"/>
    <w:rsid w:val="005D58A1"/>
    <w:rsid w:val="005D7177"/>
    <w:rsid w:val="005E3900"/>
    <w:rsid w:val="005E51EF"/>
    <w:rsid w:val="005E6ED8"/>
    <w:rsid w:val="005F1AE6"/>
    <w:rsid w:val="005F3DA3"/>
    <w:rsid w:val="005F6AE8"/>
    <w:rsid w:val="005F71B3"/>
    <w:rsid w:val="00606623"/>
    <w:rsid w:val="006066AA"/>
    <w:rsid w:val="006120AF"/>
    <w:rsid w:val="00615FC3"/>
    <w:rsid w:val="00616C65"/>
    <w:rsid w:val="006176C3"/>
    <w:rsid w:val="00621B81"/>
    <w:rsid w:val="006235AD"/>
    <w:rsid w:val="00625037"/>
    <w:rsid w:val="0062761D"/>
    <w:rsid w:val="00632B27"/>
    <w:rsid w:val="006359B4"/>
    <w:rsid w:val="00640F3A"/>
    <w:rsid w:val="006442D1"/>
    <w:rsid w:val="00650E5C"/>
    <w:rsid w:val="006531A3"/>
    <w:rsid w:val="00654CE7"/>
    <w:rsid w:val="006604DA"/>
    <w:rsid w:val="00660CFA"/>
    <w:rsid w:val="00673400"/>
    <w:rsid w:val="00675D8A"/>
    <w:rsid w:val="0067688C"/>
    <w:rsid w:val="00676894"/>
    <w:rsid w:val="00680007"/>
    <w:rsid w:val="006849D5"/>
    <w:rsid w:val="00684A4D"/>
    <w:rsid w:val="0068539C"/>
    <w:rsid w:val="00686080"/>
    <w:rsid w:val="00694F27"/>
    <w:rsid w:val="006A2428"/>
    <w:rsid w:val="006A2786"/>
    <w:rsid w:val="006A53BA"/>
    <w:rsid w:val="006B10ED"/>
    <w:rsid w:val="006B3628"/>
    <w:rsid w:val="006B3CFE"/>
    <w:rsid w:val="006B45CD"/>
    <w:rsid w:val="006B72DE"/>
    <w:rsid w:val="006C1E92"/>
    <w:rsid w:val="006C330F"/>
    <w:rsid w:val="006C4AD7"/>
    <w:rsid w:val="006C4EA7"/>
    <w:rsid w:val="006D33BC"/>
    <w:rsid w:val="006E03F5"/>
    <w:rsid w:val="006E2319"/>
    <w:rsid w:val="006F21D2"/>
    <w:rsid w:val="006F3723"/>
    <w:rsid w:val="006F4971"/>
    <w:rsid w:val="006F7507"/>
    <w:rsid w:val="007005C1"/>
    <w:rsid w:val="00702A2D"/>
    <w:rsid w:val="00703258"/>
    <w:rsid w:val="0070388F"/>
    <w:rsid w:val="00704537"/>
    <w:rsid w:val="00713806"/>
    <w:rsid w:val="00715030"/>
    <w:rsid w:val="007168CD"/>
    <w:rsid w:val="00716B05"/>
    <w:rsid w:val="00717676"/>
    <w:rsid w:val="007215C8"/>
    <w:rsid w:val="00726A77"/>
    <w:rsid w:val="00733E72"/>
    <w:rsid w:val="00742278"/>
    <w:rsid w:val="0074325D"/>
    <w:rsid w:val="007446E6"/>
    <w:rsid w:val="00747C60"/>
    <w:rsid w:val="00756D3C"/>
    <w:rsid w:val="00762318"/>
    <w:rsid w:val="0077231B"/>
    <w:rsid w:val="00772C87"/>
    <w:rsid w:val="00772DB4"/>
    <w:rsid w:val="0077393E"/>
    <w:rsid w:val="00777928"/>
    <w:rsid w:val="007820FD"/>
    <w:rsid w:val="0078323F"/>
    <w:rsid w:val="007840F9"/>
    <w:rsid w:val="00785F72"/>
    <w:rsid w:val="007919AB"/>
    <w:rsid w:val="00796F79"/>
    <w:rsid w:val="00797DC5"/>
    <w:rsid w:val="007A0515"/>
    <w:rsid w:val="007A2464"/>
    <w:rsid w:val="007A26F9"/>
    <w:rsid w:val="007A39AE"/>
    <w:rsid w:val="007A5194"/>
    <w:rsid w:val="007A7C5A"/>
    <w:rsid w:val="007B0ECA"/>
    <w:rsid w:val="007B4213"/>
    <w:rsid w:val="007C43E3"/>
    <w:rsid w:val="007C4466"/>
    <w:rsid w:val="007C4C78"/>
    <w:rsid w:val="007C5C5D"/>
    <w:rsid w:val="007C6D60"/>
    <w:rsid w:val="007D4E53"/>
    <w:rsid w:val="007D69C8"/>
    <w:rsid w:val="007E00D2"/>
    <w:rsid w:val="007E036F"/>
    <w:rsid w:val="007E12A0"/>
    <w:rsid w:val="007E1374"/>
    <w:rsid w:val="007E5CE4"/>
    <w:rsid w:val="007E6375"/>
    <w:rsid w:val="007E6DCD"/>
    <w:rsid w:val="007F323A"/>
    <w:rsid w:val="00802118"/>
    <w:rsid w:val="008200C1"/>
    <w:rsid w:val="00820ABF"/>
    <w:rsid w:val="0082103D"/>
    <w:rsid w:val="00821E72"/>
    <w:rsid w:val="0082275A"/>
    <w:rsid w:val="00830C01"/>
    <w:rsid w:val="00836ED2"/>
    <w:rsid w:val="0084334A"/>
    <w:rsid w:val="0084680F"/>
    <w:rsid w:val="0085041E"/>
    <w:rsid w:val="00856387"/>
    <w:rsid w:val="00860EC5"/>
    <w:rsid w:val="008710E7"/>
    <w:rsid w:val="0087398E"/>
    <w:rsid w:val="00873DE4"/>
    <w:rsid w:val="008764E0"/>
    <w:rsid w:val="0087764B"/>
    <w:rsid w:val="0088297C"/>
    <w:rsid w:val="00883831"/>
    <w:rsid w:val="00883EB9"/>
    <w:rsid w:val="0088432E"/>
    <w:rsid w:val="008873FA"/>
    <w:rsid w:val="00887D9C"/>
    <w:rsid w:val="008935C9"/>
    <w:rsid w:val="00895656"/>
    <w:rsid w:val="008A0962"/>
    <w:rsid w:val="008A0A30"/>
    <w:rsid w:val="008A0EB0"/>
    <w:rsid w:val="008B7226"/>
    <w:rsid w:val="008C112E"/>
    <w:rsid w:val="008C18BF"/>
    <w:rsid w:val="008C26A6"/>
    <w:rsid w:val="008C6A86"/>
    <w:rsid w:val="008D065C"/>
    <w:rsid w:val="008D73C2"/>
    <w:rsid w:val="008E04A5"/>
    <w:rsid w:val="008E5ACA"/>
    <w:rsid w:val="008F05C3"/>
    <w:rsid w:val="008F1C85"/>
    <w:rsid w:val="008F2ADB"/>
    <w:rsid w:val="008F2FE2"/>
    <w:rsid w:val="008F4FFD"/>
    <w:rsid w:val="008F5711"/>
    <w:rsid w:val="008F7123"/>
    <w:rsid w:val="00902989"/>
    <w:rsid w:val="00902CC3"/>
    <w:rsid w:val="009040DC"/>
    <w:rsid w:val="00904E0C"/>
    <w:rsid w:val="00905CC8"/>
    <w:rsid w:val="00915D3B"/>
    <w:rsid w:val="009336B4"/>
    <w:rsid w:val="00935EFB"/>
    <w:rsid w:val="00940133"/>
    <w:rsid w:val="00946E88"/>
    <w:rsid w:val="0095004E"/>
    <w:rsid w:val="009534F7"/>
    <w:rsid w:val="00954518"/>
    <w:rsid w:val="009566DF"/>
    <w:rsid w:val="00966B69"/>
    <w:rsid w:val="00970803"/>
    <w:rsid w:val="009732DC"/>
    <w:rsid w:val="00973982"/>
    <w:rsid w:val="009744A5"/>
    <w:rsid w:val="00980CB2"/>
    <w:rsid w:val="009833FC"/>
    <w:rsid w:val="00984589"/>
    <w:rsid w:val="0098644C"/>
    <w:rsid w:val="00986E8B"/>
    <w:rsid w:val="00992AC0"/>
    <w:rsid w:val="009A5CD2"/>
    <w:rsid w:val="009A614A"/>
    <w:rsid w:val="009A7A65"/>
    <w:rsid w:val="009B1A0D"/>
    <w:rsid w:val="009B2912"/>
    <w:rsid w:val="009B2D05"/>
    <w:rsid w:val="009B3990"/>
    <w:rsid w:val="009B413C"/>
    <w:rsid w:val="009B62A7"/>
    <w:rsid w:val="009B78ED"/>
    <w:rsid w:val="009C05B3"/>
    <w:rsid w:val="009C14FE"/>
    <w:rsid w:val="009C21B4"/>
    <w:rsid w:val="009C3EB2"/>
    <w:rsid w:val="009C451A"/>
    <w:rsid w:val="009C5650"/>
    <w:rsid w:val="009C7C62"/>
    <w:rsid w:val="009D44A0"/>
    <w:rsid w:val="009E36B0"/>
    <w:rsid w:val="009E6F97"/>
    <w:rsid w:val="009E7ACB"/>
    <w:rsid w:val="00A008C6"/>
    <w:rsid w:val="00A03587"/>
    <w:rsid w:val="00A06F81"/>
    <w:rsid w:val="00A07741"/>
    <w:rsid w:val="00A10D64"/>
    <w:rsid w:val="00A12223"/>
    <w:rsid w:val="00A157F6"/>
    <w:rsid w:val="00A15FEB"/>
    <w:rsid w:val="00A20457"/>
    <w:rsid w:val="00A21F08"/>
    <w:rsid w:val="00A23E9D"/>
    <w:rsid w:val="00A24B42"/>
    <w:rsid w:val="00A24E6E"/>
    <w:rsid w:val="00A25C97"/>
    <w:rsid w:val="00A27D61"/>
    <w:rsid w:val="00A315AC"/>
    <w:rsid w:val="00A355B9"/>
    <w:rsid w:val="00A402A3"/>
    <w:rsid w:val="00A41FC7"/>
    <w:rsid w:val="00A44D6B"/>
    <w:rsid w:val="00A45BA2"/>
    <w:rsid w:val="00A5144C"/>
    <w:rsid w:val="00A5226D"/>
    <w:rsid w:val="00A52D15"/>
    <w:rsid w:val="00A54C73"/>
    <w:rsid w:val="00A5536F"/>
    <w:rsid w:val="00A60B46"/>
    <w:rsid w:val="00A6152C"/>
    <w:rsid w:val="00A617B5"/>
    <w:rsid w:val="00A62859"/>
    <w:rsid w:val="00A62A28"/>
    <w:rsid w:val="00A657A5"/>
    <w:rsid w:val="00A6642A"/>
    <w:rsid w:val="00A67832"/>
    <w:rsid w:val="00A70437"/>
    <w:rsid w:val="00A70608"/>
    <w:rsid w:val="00A71D9C"/>
    <w:rsid w:val="00A73B77"/>
    <w:rsid w:val="00A77292"/>
    <w:rsid w:val="00A7747C"/>
    <w:rsid w:val="00A8404E"/>
    <w:rsid w:val="00A85025"/>
    <w:rsid w:val="00A91FBF"/>
    <w:rsid w:val="00A93C69"/>
    <w:rsid w:val="00AA1E71"/>
    <w:rsid w:val="00AA4347"/>
    <w:rsid w:val="00AA46D0"/>
    <w:rsid w:val="00AA4BD2"/>
    <w:rsid w:val="00AA7509"/>
    <w:rsid w:val="00AA763B"/>
    <w:rsid w:val="00AB1DB3"/>
    <w:rsid w:val="00AB364C"/>
    <w:rsid w:val="00AC026D"/>
    <w:rsid w:val="00AC18BC"/>
    <w:rsid w:val="00AC1C59"/>
    <w:rsid w:val="00AC1D24"/>
    <w:rsid w:val="00AC21CD"/>
    <w:rsid w:val="00AC2334"/>
    <w:rsid w:val="00AC3B63"/>
    <w:rsid w:val="00AC656B"/>
    <w:rsid w:val="00AC786B"/>
    <w:rsid w:val="00AD1751"/>
    <w:rsid w:val="00AD4237"/>
    <w:rsid w:val="00AE102B"/>
    <w:rsid w:val="00AE1A7F"/>
    <w:rsid w:val="00AE68E2"/>
    <w:rsid w:val="00AE6F1A"/>
    <w:rsid w:val="00AF0CA6"/>
    <w:rsid w:val="00AF2798"/>
    <w:rsid w:val="00AF4285"/>
    <w:rsid w:val="00AF4BB6"/>
    <w:rsid w:val="00AF678E"/>
    <w:rsid w:val="00B13BD5"/>
    <w:rsid w:val="00B24FE5"/>
    <w:rsid w:val="00B2676F"/>
    <w:rsid w:val="00B2791F"/>
    <w:rsid w:val="00B27A0D"/>
    <w:rsid w:val="00B358CB"/>
    <w:rsid w:val="00B40A14"/>
    <w:rsid w:val="00B416E9"/>
    <w:rsid w:val="00B4682E"/>
    <w:rsid w:val="00B46FB3"/>
    <w:rsid w:val="00B50757"/>
    <w:rsid w:val="00B54421"/>
    <w:rsid w:val="00B60841"/>
    <w:rsid w:val="00B62F78"/>
    <w:rsid w:val="00B65C29"/>
    <w:rsid w:val="00B675FC"/>
    <w:rsid w:val="00B72AB8"/>
    <w:rsid w:val="00B72DEE"/>
    <w:rsid w:val="00B76BD9"/>
    <w:rsid w:val="00B774E0"/>
    <w:rsid w:val="00B80CE3"/>
    <w:rsid w:val="00B81A85"/>
    <w:rsid w:val="00B82C8F"/>
    <w:rsid w:val="00B916D5"/>
    <w:rsid w:val="00B94441"/>
    <w:rsid w:val="00B94FFD"/>
    <w:rsid w:val="00B95406"/>
    <w:rsid w:val="00BA1BE8"/>
    <w:rsid w:val="00BA3E59"/>
    <w:rsid w:val="00BA5D76"/>
    <w:rsid w:val="00BA60BA"/>
    <w:rsid w:val="00BB259E"/>
    <w:rsid w:val="00BB2678"/>
    <w:rsid w:val="00BB300D"/>
    <w:rsid w:val="00BB7DA4"/>
    <w:rsid w:val="00BC5088"/>
    <w:rsid w:val="00BC5587"/>
    <w:rsid w:val="00BC65C1"/>
    <w:rsid w:val="00BD789E"/>
    <w:rsid w:val="00BE0639"/>
    <w:rsid w:val="00BE21F6"/>
    <w:rsid w:val="00C012C1"/>
    <w:rsid w:val="00C07DCF"/>
    <w:rsid w:val="00C141E1"/>
    <w:rsid w:val="00C16227"/>
    <w:rsid w:val="00C17E07"/>
    <w:rsid w:val="00C21FE8"/>
    <w:rsid w:val="00C22A4A"/>
    <w:rsid w:val="00C26766"/>
    <w:rsid w:val="00C27899"/>
    <w:rsid w:val="00C31DD5"/>
    <w:rsid w:val="00C3369D"/>
    <w:rsid w:val="00C362B0"/>
    <w:rsid w:val="00C4068D"/>
    <w:rsid w:val="00C42E9F"/>
    <w:rsid w:val="00C457FA"/>
    <w:rsid w:val="00C47BB2"/>
    <w:rsid w:val="00C47CBC"/>
    <w:rsid w:val="00C5105D"/>
    <w:rsid w:val="00C567B8"/>
    <w:rsid w:val="00C57C04"/>
    <w:rsid w:val="00C60815"/>
    <w:rsid w:val="00C60906"/>
    <w:rsid w:val="00C66032"/>
    <w:rsid w:val="00C71102"/>
    <w:rsid w:val="00C808E7"/>
    <w:rsid w:val="00C82A2A"/>
    <w:rsid w:val="00C8506C"/>
    <w:rsid w:val="00C8523A"/>
    <w:rsid w:val="00C85CF6"/>
    <w:rsid w:val="00C9386B"/>
    <w:rsid w:val="00C9404B"/>
    <w:rsid w:val="00C97ED6"/>
    <w:rsid w:val="00CA0EF0"/>
    <w:rsid w:val="00CA13C2"/>
    <w:rsid w:val="00CA177A"/>
    <w:rsid w:val="00CA4299"/>
    <w:rsid w:val="00CA781D"/>
    <w:rsid w:val="00CB07B3"/>
    <w:rsid w:val="00CB2139"/>
    <w:rsid w:val="00CB2F2B"/>
    <w:rsid w:val="00CB3A86"/>
    <w:rsid w:val="00CB4310"/>
    <w:rsid w:val="00CB4543"/>
    <w:rsid w:val="00CB6C7A"/>
    <w:rsid w:val="00CC7CFC"/>
    <w:rsid w:val="00CD51C8"/>
    <w:rsid w:val="00CD5393"/>
    <w:rsid w:val="00CD5534"/>
    <w:rsid w:val="00CD5EC6"/>
    <w:rsid w:val="00CD7A28"/>
    <w:rsid w:val="00CD7DB4"/>
    <w:rsid w:val="00CE03AF"/>
    <w:rsid w:val="00CE6813"/>
    <w:rsid w:val="00D045D6"/>
    <w:rsid w:val="00D05EAC"/>
    <w:rsid w:val="00D074D3"/>
    <w:rsid w:val="00D13742"/>
    <w:rsid w:val="00D142A7"/>
    <w:rsid w:val="00D14565"/>
    <w:rsid w:val="00D14E27"/>
    <w:rsid w:val="00D15D66"/>
    <w:rsid w:val="00D1720A"/>
    <w:rsid w:val="00D22C6A"/>
    <w:rsid w:val="00D24FD9"/>
    <w:rsid w:val="00D30C32"/>
    <w:rsid w:val="00D329DD"/>
    <w:rsid w:val="00D34E75"/>
    <w:rsid w:val="00D35187"/>
    <w:rsid w:val="00D428F2"/>
    <w:rsid w:val="00D453AC"/>
    <w:rsid w:val="00D45B3C"/>
    <w:rsid w:val="00D62E4F"/>
    <w:rsid w:val="00D660C6"/>
    <w:rsid w:val="00D742DF"/>
    <w:rsid w:val="00D76116"/>
    <w:rsid w:val="00D910BD"/>
    <w:rsid w:val="00D92C1E"/>
    <w:rsid w:val="00DA5192"/>
    <w:rsid w:val="00DA6EE4"/>
    <w:rsid w:val="00DA711C"/>
    <w:rsid w:val="00DB0636"/>
    <w:rsid w:val="00DB1A51"/>
    <w:rsid w:val="00DB4E35"/>
    <w:rsid w:val="00DB6CB4"/>
    <w:rsid w:val="00DB7F3D"/>
    <w:rsid w:val="00DC73CC"/>
    <w:rsid w:val="00DD1112"/>
    <w:rsid w:val="00DD566A"/>
    <w:rsid w:val="00DE0522"/>
    <w:rsid w:val="00DE0EDC"/>
    <w:rsid w:val="00DE1349"/>
    <w:rsid w:val="00DE5524"/>
    <w:rsid w:val="00DE7AF9"/>
    <w:rsid w:val="00DF0333"/>
    <w:rsid w:val="00DF08A7"/>
    <w:rsid w:val="00DF15BD"/>
    <w:rsid w:val="00DF5A19"/>
    <w:rsid w:val="00DF6522"/>
    <w:rsid w:val="00E01E48"/>
    <w:rsid w:val="00E06056"/>
    <w:rsid w:val="00E062B2"/>
    <w:rsid w:val="00E1246D"/>
    <w:rsid w:val="00E12F12"/>
    <w:rsid w:val="00E15505"/>
    <w:rsid w:val="00E1554D"/>
    <w:rsid w:val="00E1787C"/>
    <w:rsid w:val="00E2121C"/>
    <w:rsid w:val="00E215C1"/>
    <w:rsid w:val="00E22220"/>
    <w:rsid w:val="00E229A0"/>
    <w:rsid w:val="00E2525E"/>
    <w:rsid w:val="00E27073"/>
    <w:rsid w:val="00E27DEE"/>
    <w:rsid w:val="00E33D46"/>
    <w:rsid w:val="00E34A82"/>
    <w:rsid w:val="00E35F51"/>
    <w:rsid w:val="00E37640"/>
    <w:rsid w:val="00E41297"/>
    <w:rsid w:val="00E41F27"/>
    <w:rsid w:val="00E43C45"/>
    <w:rsid w:val="00E460B8"/>
    <w:rsid w:val="00E47223"/>
    <w:rsid w:val="00E47AC4"/>
    <w:rsid w:val="00E5047D"/>
    <w:rsid w:val="00E579D3"/>
    <w:rsid w:val="00E66DFC"/>
    <w:rsid w:val="00E6794E"/>
    <w:rsid w:val="00E7048E"/>
    <w:rsid w:val="00E718A6"/>
    <w:rsid w:val="00E71B5A"/>
    <w:rsid w:val="00E7234C"/>
    <w:rsid w:val="00E73219"/>
    <w:rsid w:val="00E737FB"/>
    <w:rsid w:val="00E75A54"/>
    <w:rsid w:val="00E906E1"/>
    <w:rsid w:val="00E91EEE"/>
    <w:rsid w:val="00E95804"/>
    <w:rsid w:val="00E9654F"/>
    <w:rsid w:val="00EA0123"/>
    <w:rsid w:val="00EA0862"/>
    <w:rsid w:val="00EA231D"/>
    <w:rsid w:val="00EB0E28"/>
    <w:rsid w:val="00EB193B"/>
    <w:rsid w:val="00EB1F01"/>
    <w:rsid w:val="00EB3104"/>
    <w:rsid w:val="00EB59D6"/>
    <w:rsid w:val="00EB79B8"/>
    <w:rsid w:val="00EC0448"/>
    <w:rsid w:val="00EC5A79"/>
    <w:rsid w:val="00EC7958"/>
    <w:rsid w:val="00ED1066"/>
    <w:rsid w:val="00ED265C"/>
    <w:rsid w:val="00ED320E"/>
    <w:rsid w:val="00ED3732"/>
    <w:rsid w:val="00EE07A8"/>
    <w:rsid w:val="00EE1791"/>
    <w:rsid w:val="00EE1E6D"/>
    <w:rsid w:val="00EE22F5"/>
    <w:rsid w:val="00EE2557"/>
    <w:rsid w:val="00EE7A2E"/>
    <w:rsid w:val="00EF04CF"/>
    <w:rsid w:val="00EF3A8B"/>
    <w:rsid w:val="00EF6CD1"/>
    <w:rsid w:val="00F00AA4"/>
    <w:rsid w:val="00F019EA"/>
    <w:rsid w:val="00F025FF"/>
    <w:rsid w:val="00F02CC7"/>
    <w:rsid w:val="00F03234"/>
    <w:rsid w:val="00F05F53"/>
    <w:rsid w:val="00F06754"/>
    <w:rsid w:val="00F100EF"/>
    <w:rsid w:val="00F132AB"/>
    <w:rsid w:val="00F20C8A"/>
    <w:rsid w:val="00F21902"/>
    <w:rsid w:val="00F219D2"/>
    <w:rsid w:val="00F24033"/>
    <w:rsid w:val="00F25394"/>
    <w:rsid w:val="00F327A0"/>
    <w:rsid w:val="00F34F6E"/>
    <w:rsid w:val="00F35610"/>
    <w:rsid w:val="00F3585F"/>
    <w:rsid w:val="00F37CEF"/>
    <w:rsid w:val="00F41463"/>
    <w:rsid w:val="00F42C28"/>
    <w:rsid w:val="00F45054"/>
    <w:rsid w:val="00F6046F"/>
    <w:rsid w:val="00F640ED"/>
    <w:rsid w:val="00F67D7B"/>
    <w:rsid w:val="00F706F2"/>
    <w:rsid w:val="00F72272"/>
    <w:rsid w:val="00F7382D"/>
    <w:rsid w:val="00F81158"/>
    <w:rsid w:val="00F81F97"/>
    <w:rsid w:val="00F849C4"/>
    <w:rsid w:val="00F84F53"/>
    <w:rsid w:val="00F8591F"/>
    <w:rsid w:val="00F86C4A"/>
    <w:rsid w:val="00F918D9"/>
    <w:rsid w:val="00F93B9F"/>
    <w:rsid w:val="00F94321"/>
    <w:rsid w:val="00FA51C5"/>
    <w:rsid w:val="00FA5BED"/>
    <w:rsid w:val="00FB0FDF"/>
    <w:rsid w:val="00FB2281"/>
    <w:rsid w:val="00FB515B"/>
    <w:rsid w:val="00FC0DCC"/>
    <w:rsid w:val="00FD0270"/>
    <w:rsid w:val="00FD5DFE"/>
    <w:rsid w:val="00FE5A83"/>
    <w:rsid w:val="00FE5C94"/>
    <w:rsid w:val="00FE784C"/>
    <w:rsid w:val="00FF1FD2"/>
    <w:rsid w:val="00FF37E2"/>
    <w:rsid w:val="00FF5329"/>
    <w:rsid w:val="00FF6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7B3"/>
  </w:style>
  <w:style w:type="table" w:styleId="a4">
    <w:name w:val="Table Grid"/>
    <w:basedOn w:val="a1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8B"/>
  </w:style>
  <w:style w:type="paragraph" w:styleId="a8">
    <w:name w:val="footer"/>
    <w:basedOn w:val="a"/>
    <w:link w:val="a9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8C0FE-664E-44E6-8F39-117348E51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709</Words>
  <Characters>4043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http:/mul.gyumricity.am/tasks/docs/attachment.php?id=124934&amp;fn=naxagicavagani++09.10.20+-.v1.docx&amp;out=1&amp;token=</cp:keywords>
  <cp:lastModifiedBy>Admin</cp:lastModifiedBy>
  <cp:revision>5</cp:revision>
  <cp:lastPrinted>2020-11-06T08:34:00Z</cp:lastPrinted>
  <dcterms:created xsi:type="dcterms:W3CDTF">2020-11-06T07:39:00Z</dcterms:created>
  <dcterms:modified xsi:type="dcterms:W3CDTF">2020-11-06T10:34:00Z</dcterms:modified>
</cp:coreProperties>
</file>